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37056" w:rsidRDefault="00000000">
      <w:pPr>
        <w:pBdr>
          <w:top w:val="nil"/>
          <w:left w:val="nil"/>
          <w:bottom w:val="nil"/>
          <w:right w:val="nil"/>
          <w:between w:val="nil"/>
        </w:pBdr>
        <w:jc w:val="center"/>
        <w:rPr>
          <w:b/>
          <w:sz w:val="32"/>
          <w:szCs w:val="32"/>
        </w:rPr>
      </w:pPr>
      <w:r>
        <w:rPr>
          <w:b/>
          <w:sz w:val="32"/>
          <w:szCs w:val="32"/>
        </w:rPr>
        <w:t>Education and Support Services (ESS)</w:t>
      </w:r>
    </w:p>
    <w:p w14:paraId="00000002" w14:textId="77777777" w:rsidR="00637056" w:rsidRDefault="00000000">
      <w:pPr>
        <w:pBdr>
          <w:top w:val="nil"/>
          <w:left w:val="nil"/>
          <w:bottom w:val="nil"/>
          <w:right w:val="nil"/>
          <w:between w:val="nil"/>
        </w:pBdr>
        <w:jc w:val="center"/>
        <w:rPr>
          <w:b/>
          <w:sz w:val="28"/>
          <w:szCs w:val="28"/>
        </w:rPr>
      </w:pPr>
      <w:r>
        <w:rPr>
          <w:b/>
          <w:sz w:val="28"/>
          <w:szCs w:val="28"/>
        </w:rPr>
        <w:t>Talking Points</w:t>
      </w:r>
    </w:p>
    <w:p w14:paraId="00000003" w14:textId="77777777" w:rsidR="00637056" w:rsidRDefault="00000000">
      <w:pPr>
        <w:pBdr>
          <w:top w:val="nil"/>
          <w:left w:val="nil"/>
          <w:bottom w:val="nil"/>
          <w:right w:val="nil"/>
          <w:between w:val="nil"/>
        </w:pBdr>
        <w:jc w:val="center"/>
        <w:rPr>
          <w:b/>
          <w:sz w:val="24"/>
          <w:szCs w:val="24"/>
        </w:rPr>
      </w:pPr>
      <w:r>
        <w:rPr>
          <w:b/>
          <w:sz w:val="24"/>
          <w:szCs w:val="24"/>
        </w:rPr>
        <w:t>January 2023</w:t>
      </w:r>
    </w:p>
    <w:p w14:paraId="00000004" w14:textId="77777777" w:rsidR="00637056" w:rsidRDefault="00637056">
      <w:pPr>
        <w:pBdr>
          <w:top w:val="nil"/>
          <w:left w:val="nil"/>
          <w:bottom w:val="nil"/>
          <w:right w:val="nil"/>
          <w:between w:val="nil"/>
        </w:pBdr>
        <w:rPr>
          <w:b/>
          <w:i/>
          <w:sz w:val="24"/>
          <w:szCs w:val="24"/>
        </w:rPr>
      </w:pPr>
    </w:p>
    <w:p w14:paraId="00000005" w14:textId="77777777" w:rsidR="00637056" w:rsidRDefault="00000000">
      <w:pPr>
        <w:widowControl w:val="0"/>
        <w:spacing w:line="240" w:lineRule="auto"/>
        <w:rPr>
          <w:sz w:val="28"/>
          <w:szCs w:val="28"/>
        </w:rPr>
      </w:pPr>
      <w:r>
        <w:rPr>
          <w:b/>
          <w:sz w:val="28"/>
          <w:szCs w:val="28"/>
        </w:rPr>
        <w:t>“Second Half” Projects and Current Timelines</w:t>
      </w:r>
    </w:p>
    <w:p w14:paraId="00000006" w14:textId="77777777" w:rsidR="00637056" w:rsidRDefault="00000000">
      <w:pPr>
        <w:widowControl w:val="0"/>
        <w:numPr>
          <w:ilvl w:val="0"/>
          <w:numId w:val="3"/>
        </w:numPr>
        <w:spacing w:line="240" w:lineRule="auto"/>
        <w:rPr>
          <w:sz w:val="28"/>
          <w:szCs w:val="28"/>
        </w:rPr>
      </w:pPr>
      <w:r>
        <w:rPr>
          <w:sz w:val="28"/>
          <w:szCs w:val="28"/>
        </w:rPr>
        <w:t>Math Plan: January 18, 2023</w:t>
      </w:r>
    </w:p>
    <w:p w14:paraId="00000007" w14:textId="77777777" w:rsidR="00637056" w:rsidRDefault="00000000">
      <w:pPr>
        <w:widowControl w:val="0"/>
        <w:numPr>
          <w:ilvl w:val="0"/>
          <w:numId w:val="3"/>
        </w:numPr>
        <w:spacing w:line="240" w:lineRule="auto"/>
        <w:rPr>
          <w:sz w:val="28"/>
          <w:szCs w:val="28"/>
        </w:rPr>
      </w:pPr>
      <w:r>
        <w:rPr>
          <w:sz w:val="28"/>
          <w:szCs w:val="28"/>
        </w:rPr>
        <w:t>Grading Policy: January 18, 2023 (first reading)</w:t>
      </w:r>
    </w:p>
    <w:p w14:paraId="00000008" w14:textId="77777777" w:rsidR="00637056" w:rsidRDefault="00000000">
      <w:pPr>
        <w:widowControl w:val="0"/>
        <w:numPr>
          <w:ilvl w:val="0"/>
          <w:numId w:val="3"/>
        </w:numPr>
        <w:spacing w:line="240" w:lineRule="auto"/>
        <w:rPr>
          <w:sz w:val="28"/>
          <w:szCs w:val="28"/>
        </w:rPr>
      </w:pPr>
      <w:r>
        <w:rPr>
          <w:sz w:val="28"/>
          <w:szCs w:val="28"/>
        </w:rPr>
        <w:t>CUSD Cares (Mental Health Plan): March 15, 2023</w:t>
      </w:r>
    </w:p>
    <w:p w14:paraId="00000009" w14:textId="77777777" w:rsidR="00637056" w:rsidRDefault="00637056">
      <w:pPr>
        <w:widowControl w:val="0"/>
        <w:spacing w:line="240" w:lineRule="auto"/>
        <w:rPr>
          <w:sz w:val="28"/>
          <w:szCs w:val="28"/>
        </w:rPr>
      </w:pPr>
    </w:p>
    <w:p w14:paraId="0000000A" w14:textId="77777777" w:rsidR="00637056" w:rsidRDefault="00000000">
      <w:pPr>
        <w:widowControl w:val="0"/>
        <w:spacing w:line="240" w:lineRule="auto"/>
        <w:rPr>
          <w:b/>
          <w:sz w:val="28"/>
          <w:szCs w:val="28"/>
        </w:rPr>
      </w:pPr>
      <w:r>
        <w:rPr>
          <w:b/>
          <w:sz w:val="28"/>
          <w:szCs w:val="28"/>
        </w:rPr>
        <w:t>Math Plan: Parent Meetings and Upcoming Board Meeting</w:t>
      </w:r>
    </w:p>
    <w:p w14:paraId="0000000B" w14:textId="77777777" w:rsidR="00637056" w:rsidRDefault="00000000">
      <w:pPr>
        <w:widowControl w:val="0"/>
        <w:numPr>
          <w:ilvl w:val="0"/>
          <w:numId w:val="5"/>
        </w:numPr>
        <w:spacing w:line="240" w:lineRule="auto"/>
        <w:rPr>
          <w:sz w:val="28"/>
          <w:szCs w:val="28"/>
        </w:rPr>
      </w:pPr>
      <w:r>
        <w:rPr>
          <w:sz w:val="28"/>
          <w:szCs w:val="28"/>
        </w:rPr>
        <w:t>Math Plan and presentation will be posted for the public this Wednesday, January 11, 2023</w:t>
      </w:r>
    </w:p>
    <w:p w14:paraId="0000000C" w14:textId="77777777" w:rsidR="00637056" w:rsidRDefault="00000000">
      <w:pPr>
        <w:widowControl w:val="0"/>
        <w:numPr>
          <w:ilvl w:val="0"/>
          <w:numId w:val="5"/>
        </w:numPr>
        <w:spacing w:line="240" w:lineRule="auto"/>
        <w:rPr>
          <w:sz w:val="28"/>
          <w:szCs w:val="28"/>
        </w:rPr>
      </w:pPr>
      <w:r>
        <w:rPr>
          <w:sz w:val="28"/>
          <w:szCs w:val="28"/>
        </w:rPr>
        <w:t>Staff is holding two parent/community meetings via Zoom to explain the Math Plan and answer questions prior to the Board meeting:</w:t>
      </w:r>
    </w:p>
    <w:p w14:paraId="0000000D" w14:textId="77777777" w:rsidR="00637056" w:rsidRDefault="00000000">
      <w:pPr>
        <w:widowControl w:val="0"/>
        <w:numPr>
          <w:ilvl w:val="1"/>
          <w:numId w:val="5"/>
        </w:numPr>
        <w:spacing w:line="240" w:lineRule="auto"/>
        <w:rPr>
          <w:sz w:val="28"/>
          <w:szCs w:val="28"/>
        </w:rPr>
      </w:pPr>
      <w:r>
        <w:rPr>
          <w:sz w:val="28"/>
          <w:szCs w:val="28"/>
        </w:rPr>
        <w:t>Meeting #1: Thursday, January 12 at 6:30</w:t>
      </w:r>
    </w:p>
    <w:p w14:paraId="0000000E" w14:textId="77777777" w:rsidR="00637056" w:rsidRDefault="00000000">
      <w:pPr>
        <w:widowControl w:val="0"/>
        <w:numPr>
          <w:ilvl w:val="1"/>
          <w:numId w:val="5"/>
        </w:numPr>
        <w:spacing w:line="240" w:lineRule="auto"/>
        <w:rPr>
          <w:sz w:val="28"/>
          <w:szCs w:val="28"/>
        </w:rPr>
      </w:pPr>
      <w:r>
        <w:rPr>
          <w:sz w:val="28"/>
          <w:szCs w:val="28"/>
        </w:rPr>
        <w:t>Meeting #2: Tuesday, January 17 at 6:30</w:t>
      </w:r>
    </w:p>
    <w:p w14:paraId="0000000F" w14:textId="77777777" w:rsidR="00637056" w:rsidRDefault="00000000">
      <w:pPr>
        <w:widowControl w:val="0"/>
        <w:numPr>
          <w:ilvl w:val="1"/>
          <w:numId w:val="5"/>
        </w:numPr>
        <w:spacing w:line="240" w:lineRule="auto"/>
        <w:rPr>
          <w:sz w:val="28"/>
          <w:szCs w:val="28"/>
        </w:rPr>
      </w:pPr>
      <w:r>
        <w:rPr>
          <w:sz w:val="28"/>
          <w:szCs w:val="28"/>
        </w:rPr>
        <w:t>The link will be sent to families later this week, in advance of the meetings.</w:t>
      </w:r>
    </w:p>
    <w:p w14:paraId="00000010" w14:textId="77777777" w:rsidR="00637056" w:rsidRDefault="00000000">
      <w:pPr>
        <w:widowControl w:val="0"/>
        <w:numPr>
          <w:ilvl w:val="0"/>
          <w:numId w:val="5"/>
        </w:numPr>
        <w:spacing w:line="240" w:lineRule="auto"/>
        <w:rPr>
          <w:sz w:val="28"/>
          <w:szCs w:val="28"/>
        </w:rPr>
      </w:pPr>
      <w:r>
        <w:rPr>
          <w:sz w:val="28"/>
          <w:szCs w:val="28"/>
        </w:rPr>
        <w:t>Board meeting on January 18, 2023</w:t>
      </w:r>
    </w:p>
    <w:p w14:paraId="00000011" w14:textId="77777777" w:rsidR="00637056" w:rsidRDefault="00637056">
      <w:pPr>
        <w:widowControl w:val="0"/>
        <w:spacing w:line="240" w:lineRule="auto"/>
        <w:rPr>
          <w:b/>
          <w:sz w:val="28"/>
          <w:szCs w:val="28"/>
        </w:rPr>
      </w:pPr>
    </w:p>
    <w:p w14:paraId="00000012" w14:textId="77777777" w:rsidR="00637056" w:rsidRDefault="00000000">
      <w:pPr>
        <w:widowControl w:val="0"/>
        <w:spacing w:line="240" w:lineRule="auto"/>
        <w:rPr>
          <w:b/>
          <w:sz w:val="28"/>
          <w:szCs w:val="28"/>
        </w:rPr>
      </w:pPr>
      <w:r>
        <w:rPr>
          <w:b/>
          <w:sz w:val="28"/>
          <w:szCs w:val="28"/>
        </w:rPr>
        <w:t>Elementary Yearbook Guidelines</w:t>
      </w:r>
    </w:p>
    <w:p w14:paraId="00000013" w14:textId="77777777" w:rsidR="00637056" w:rsidRDefault="00000000">
      <w:pPr>
        <w:widowControl w:val="0"/>
        <w:numPr>
          <w:ilvl w:val="0"/>
          <w:numId w:val="2"/>
        </w:numPr>
        <w:spacing w:line="240" w:lineRule="auto"/>
        <w:rPr>
          <w:sz w:val="28"/>
          <w:szCs w:val="28"/>
        </w:rPr>
      </w:pPr>
      <w:r>
        <w:rPr>
          <w:sz w:val="28"/>
          <w:szCs w:val="28"/>
        </w:rPr>
        <w:t>Collaboratively developed between CUSD and CUCPTSA to provide guidance and timelines for yearbooks and fifth grade tribute pages</w:t>
      </w:r>
    </w:p>
    <w:p w14:paraId="00000014" w14:textId="77777777" w:rsidR="00637056" w:rsidRDefault="00000000">
      <w:pPr>
        <w:widowControl w:val="0"/>
        <w:numPr>
          <w:ilvl w:val="0"/>
          <w:numId w:val="2"/>
        </w:numPr>
        <w:spacing w:line="240" w:lineRule="auto"/>
        <w:rPr>
          <w:sz w:val="28"/>
          <w:szCs w:val="28"/>
        </w:rPr>
      </w:pPr>
      <w:r>
        <w:rPr>
          <w:sz w:val="28"/>
          <w:szCs w:val="28"/>
        </w:rPr>
        <w:t>Addresses confidentiality, limiting impact on instructional time, and approval process</w:t>
      </w:r>
    </w:p>
    <w:p w14:paraId="00000015" w14:textId="77777777" w:rsidR="00637056" w:rsidRDefault="00000000">
      <w:pPr>
        <w:widowControl w:val="0"/>
        <w:numPr>
          <w:ilvl w:val="0"/>
          <w:numId w:val="2"/>
        </w:numPr>
        <w:spacing w:line="240" w:lineRule="auto"/>
        <w:rPr>
          <w:sz w:val="28"/>
          <w:szCs w:val="28"/>
        </w:rPr>
      </w:pPr>
      <w:r>
        <w:rPr>
          <w:sz w:val="28"/>
          <w:szCs w:val="28"/>
        </w:rPr>
        <w:t>Staff will work on a secondary version in the future</w:t>
      </w:r>
    </w:p>
    <w:p w14:paraId="00000016" w14:textId="77777777" w:rsidR="00637056" w:rsidRDefault="00000000">
      <w:pPr>
        <w:widowControl w:val="0"/>
        <w:numPr>
          <w:ilvl w:val="0"/>
          <w:numId w:val="2"/>
        </w:numPr>
        <w:spacing w:line="240" w:lineRule="auto"/>
        <w:rPr>
          <w:sz w:val="28"/>
          <w:szCs w:val="28"/>
        </w:rPr>
      </w:pPr>
      <w:hyperlink r:id="rId5">
        <w:r>
          <w:rPr>
            <w:color w:val="1155CC"/>
            <w:sz w:val="28"/>
            <w:szCs w:val="28"/>
            <w:u w:val="single"/>
          </w:rPr>
          <w:t>Click here</w:t>
        </w:r>
      </w:hyperlink>
      <w:r>
        <w:rPr>
          <w:sz w:val="28"/>
          <w:szCs w:val="28"/>
        </w:rPr>
        <w:t xml:space="preserve"> for the draft guidelines</w:t>
      </w:r>
    </w:p>
    <w:p w14:paraId="00000017" w14:textId="77777777" w:rsidR="00637056" w:rsidRDefault="00637056">
      <w:pPr>
        <w:widowControl w:val="0"/>
        <w:spacing w:line="240" w:lineRule="auto"/>
        <w:rPr>
          <w:sz w:val="28"/>
          <w:szCs w:val="28"/>
        </w:rPr>
      </w:pPr>
    </w:p>
    <w:p w14:paraId="00000018" w14:textId="77777777" w:rsidR="00637056" w:rsidRDefault="00000000">
      <w:pPr>
        <w:widowControl w:val="0"/>
        <w:spacing w:line="240" w:lineRule="auto"/>
        <w:rPr>
          <w:b/>
          <w:sz w:val="28"/>
          <w:szCs w:val="28"/>
        </w:rPr>
      </w:pPr>
      <w:r>
        <w:rPr>
          <w:b/>
          <w:sz w:val="28"/>
          <w:szCs w:val="28"/>
        </w:rPr>
        <w:t>5th Grade End of Year Events</w:t>
      </w:r>
    </w:p>
    <w:p w14:paraId="00000019" w14:textId="77777777" w:rsidR="00637056" w:rsidRDefault="00000000">
      <w:pPr>
        <w:widowControl w:val="0"/>
        <w:numPr>
          <w:ilvl w:val="0"/>
          <w:numId w:val="4"/>
        </w:numPr>
        <w:spacing w:line="240" w:lineRule="auto"/>
        <w:rPr>
          <w:sz w:val="28"/>
          <w:szCs w:val="28"/>
        </w:rPr>
      </w:pPr>
      <w:r>
        <w:rPr>
          <w:sz w:val="28"/>
          <w:szCs w:val="28"/>
        </w:rPr>
        <w:t>Only one formal promotion event in CUSD: high school graduation</w:t>
      </w:r>
    </w:p>
    <w:p w14:paraId="0000001A" w14:textId="77777777" w:rsidR="00637056" w:rsidRDefault="00000000">
      <w:pPr>
        <w:widowControl w:val="0"/>
        <w:numPr>
          <w:ilvl w:val="0"/>
          <w:numId w:val="4"/>
        </w:numPr>
        <w:spacing w:line="240" w:lineRule="auto"/>
        <w:rPr>
          <w:sz w:val="28"/>
          <w:szCs w:val="28"/>
        </w:rPr>
      </w:pPr>
      <w:r>
        <w:rPr>
          <w:sz w:val="28"/>
          <w:szCs w:val="28"/>
        </w:rPr>
        <w:t>Staff has developed examples of acceptable culminating 5th grade events and are vetting them with principals</w:t>
      </w:r>
    </w:p>
    <w:p w14:paraId="0000001B" w14:textId="77777777" w:rsidR="00637056" w:rsidRDefault="00000000">
      <w:pPr>
        <w:widowControl w:val="0"/>
        <w:numPr>
          <w:ilvl w:val="0"/>
          <w:numId w:val="4"/>
        </w:numPr>
        <w:spacing w:line="240" w:lineRule="auto"/>
        <w:rPr>
          <w:sz w:val="28"/>
          <w:szCs w:val="28"/>
        </w:rPr>
      </w:pPr>
      <w:r>
        <w:rPr>
          <w:sz w:val="28"/>
          <w:szCs w:val="28"/>
        </w:rPr>
        <w:t>While Board Policy is being updated and guidance formalized, elementary schools that have formal promotion ceremonies may continue to hold their events for June 2023 (current 5th graders) and June 2024 (current 4th graders)</w:t>
      </w:r>
    </w:p>
    <w:p w14:paraId="0000001C" w14:textId="77777777" w:rsidR="00637056" w:rsidRDefault="00637056">
      <w:pPr>
        <w:widowControl w:val="0"/>
        <w:spacing w:line="240" w:lineRule="auto"/>
        <w:rPr>
          <w:b/>
          <w:sz w:val="28"/>
          <w:szCs w:val="28"/>
        </w:rPr>
      </w:pPr>
    </w:p>
    <w:p w14:paraId="0000001D" w14:textId="77777777" w:rsidR="00637056" w:rsidRDefault="00000000">
      <w:pPr>
        <w:widowControl w:val="0"/>
        <w:spacing w:line="240" w:lineRule="auto"/>
        <w:rPr>
          <w:b/>
          <w:sz w:val="28"/>
          <w:szCs w:val="28"/>
        </w:rPr>
      </w:pPr>
      <w:r>
        <w:rPr>
          <w:b/>
          <w:sz w:val="28"/>
          <w:szCs w:val="28"/>
        </w:rPr>
        <w:t>Overview of Prop 39 and Charter Schools</w:t>
      </w:r>
    </w:p>
    <w:p w14:paraId="0000001E" w14:textId="77777777" w:rsidR="00637056" w:rsidRDefault="00000000">
      <w:pPr>
        <w:widowControl w:val="0"/>
        <w:numPr>
          <w:ilvl w:val="0"/>
          <w:numId w:val="1"/>
        </w:numPr>
        <w:spacing w:line="240" w:lineRule="auto"/>
        <w:rPr>
          <w:sz w:val="28"/>
          <w:szCs w:val="28"/>
        </w:rPr>
      </w:pPr>
      <w:r>
        <w:rPr>
          <w:sz w:val="28"/>
          <w:szCs w:val="28"/>
        </w:rPr>
        <w:t xml:space="preserve">Please see </w:t>
      </w:r>
      <w:hyperlink r:id="rId6">
        <w:r>
          <w:rPr>
            <w:color w:val="1155CC"/>
            <w:sz w:val="28"/>
            <w:szCs w:val="28"/>
            <w:u w:val="single"/>
          </w:rPr>
          <w:t>attached “talking points”</w:t>
        </w:r>
      </w:hyperlink>
    </w:p>
    <w:p w14:paraId="0000001F" w14:textId="77777777" w:rsidR="00637056" w:rsidRDefault="00637056">
      <w:pPr>
        <w:widowControl w:val="0"/>
        <w:spacing w:line="240" w:lineRule="auto"/>
        <w:rPr>
          <w:sz w:val="28"/>
          <w:szCs w:val="28"/>
        </w:rPr>
      </w:pPr>
    </w:p>
    <w:sectPr w:rsidR="00637056">
      <w:pgSz w:w="12240" w:h="15840"/>
      <w:pgMar w:top="360" w:right="1440" w:bottom="36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41400"/>
    <w:multiLevelType w:val="multilevel"/>
    <w:tmpl w:val="F7366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DB0271"/>
    <w:multiLevelType w:val="multilevel"/>
    <w:tmpl w:val="B338F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066DFC"/>
    <w:multiLevelType w:val="multilevel"/>
    <w:tmpl w:val="623C1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6BE2C4D"/>
    <w:multiLevelType w:val="multilevel"/>
    <w:tmpl w:val="6F940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FDC6560"/>
    <w:multiLevelType w:val="multilevel"/>
    <w:tmpl w:val="E408A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66598770">
    <w:abstractNumId w:val="4"/>
  </w:num>
  <w:num w:numId="2" w16cid:durableId="1102802931">
    <w:abstractNumId w:val="0"/>
  </w:num>
  <w:num w:numId="3" w16cid:durableId="1689914902">
    <w:abstractNumId w:val="3"/>
  </w:num>
  <w:num w:numId="4" w16cid:durableId="1900705959">
    <w:abstractNumId w:val="2"/>
  </w:num>
  <w:num w:numId="5" w16cid:durableId="1577278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056"/>
    <w:rsid w:val="00637056"/>
    <w:rsid w:val="006C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69ECC6-DA30-4B91-9A07-5392DDD0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b2Xai8DPPBJ3ebjsWnFpSO1Rq22Qa-dSgsZYhLrOtGM/edit?usp=sharing" TargetMode="External"/><Relationship Id="rId5" Type="http://schemas.openxmlformats.org/officeDocument/2006/relationships/hyperlink" Target="https://docs.google.com/document/d/1RGiv2sfZGpFzb-8C29FUfMwufaoVqLOCOW_f9Gf13A0/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Mordock</dc:creator>
  <cp:lastModifiedBy>Elizabeth Mordock</cp:lastModifiedBy>
  <cp:revision>2</cp:revision>
  <dcterms:created xsi:type="dcterms:W3CDTF">2023-01-10T01:41:00Z</dcterms:created>
  <dcterms:modified xsi:type="dcterms:W3CDTF">2023-01-10T01:41:00Z</dcterms:modified>
</cp:coreProperties>
</file>